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0E1" w:rsidRDefault="00A4055F">
      <w:r w:rsidRPr="00A4055F">
        <w:t>В 2018 году органы пограничной службы будут праздновать 100-летие со дня образования и, в рамках подготовки к столь знаменательному событию, объявляют конкурс на лучшие произведения и творческие работы, непосредственно связанные с пограничной тематикой.</w:t>
      </w:r>
    </w:p>
    <w:p w:rsidR="00A4055F" w:rsidRDefault="00A4055F">
      <w:bookmarkStart w:id="0" w:name="_GoBack"/>
      <w:bookmarkEnd w:id="0"/>
    </w:p>
    <w:p w:rsidR="00A4055F" w:rsidRDefault="00A4055F" w:rsidP="00A4055F">
      <w:r>
        <w:t xml:space="preserve">Пограничная служба Республики Беларусь ведет отсчет своей истории со дня создания Пограничной стражи Советского государства с 28 мая 1918 года, когда был подписан Декрет «Об учреждении пограничной охраны». С тех пор пограничники – это надежный оплот государства, элита вооруженных формирований, школа патриотов, профессионалов и героев. </w:t>
      </w:r>
    </w:p>
    <w:p w:rsidR="00A4055F" w:rsidRDefault="00A4055F" w:rsidP="00A4055F"/>
    <w:p w:rsidR="00A4055F" w:rsidRDefault="00A4055F" w:rsidP="00A4055F">
      <w:r>
        <w:t>В 2018 году органы пограничной службы будут праздновать 100-летие со дня образования и, в рамках подготовки к столь знаменательному событию, объявляют конкурс на лучшие произведения и творческие работы, непосредственно связанные с пограничной тематикой. Учредителем конкурса является Государственный пограничный комитет Республики Беларусь.</w:t>
      </w:r>
    </w:p>
    <w:p w:rsidR="00A4055F" w:rsidRDefault="00A4055F" w:rsidP="00A4055F"/>
    <w:p w:rsidR="00A4055F" w:rsidRDefault="00A4055F" w:rsidP="00A4055F">
      <w:r>
        <w:t>УСЛОВИЯ И ПОРЯДОК ПРОВЕДЕНИЯ КОНКУРСА</w:t>
      </w:r>
    </w:p>
    <w:p w:rsidR="00A4055F" w:rsidRDefault="00A4055F" w:rsidP="00A4055F"/>
    <w:p w:rsidR="00A4055F" w:rsidRDefault="00A4055F" w:rsidP="00A4055F">
      <w:r>
        <w:t>Конкурс проводится в период с июня 2017 года по январь 2018 года по следующим номинациям:</w:t>
      </w:r>
    </w:p>
    <w:p w:rsidR="00A4055F" w:rsidRDefault="00A4055F" w:rsidP="00A4055F">
      <w:r>
        <w:t>«Лучшее литературно-художественное произведение о пограничной службе»;</w:t>
      </w:r>
    </w:p>
    <w:p w:rsidR="00A4055F" w:rsidRDefault="00A4055F" w:rsidP="00A4055F">
      <w:r>
        <w:t>«Лучшее поэтическое произведение о пограничной службе»;</w:t>
      </w:r>
    </w:p>
    <w:p w:rsidR="00A4055F" w:rsidRDefault="00A4055F" w:rsidP="00A4055F">
      <w:r>
        <w:t>«Лучшая песня о пограничной службе»;</w:t>
      </w:r>
    </w:p>
    <w:p w:rsidR="00A4055F" w:rsidRDefault="00A4055F" w:rsidP="00A4055F">
      <w:r>
        <w:t>«Лучший рисунок о пограничной службе»;</w:t>
      </w:r>
    </w:p>
    <w:p w:rsidR="00A4055F" w:rsidRDefault="00A4055F" w:rsidP="00A4055F">
      <w:r>
        <w:t>«Лучшая фоторабота о пограничной службе»;</w:t>
      </w:r>
    </w:p>
    <w:p w:rsidR="00A4055F" w:rsidRDefault="00A4055F" w:rsidP="00A4055F">
      <w:r>
        <w:t>«Лучший плакат (</w:t>
      </w:r>
      <w:proofErr w:type="spellStart"/>
      <w:r>
        <w:t>билборд</w:t>
      </w:r>
      <w:proofErr w:type="spellEnd"/>
      <w:r>
        <w:t>) о пограничной службе».</w:t>
      </w:r>
    </w:p>
    <w:p w:rsidR="00A4055F" w:rsidRDefault="00A4055F" w:rsidP="00A4055F"/>
    <w:p w:rsidR="00A4055F" w:rsidRDefault="00A4055F" w:rsidP="00A4055F">
      <w:r>
        <w:t>Критериями выбора победителей конкурса в номинации «Лучшее литературно-художественное произведение о пограничной службе»  являются: соответствие тематике, единство содержания и формы, художественное своеобразие произведения, целостность восприятия, умение автора использовать средства художественной выразительности, оригинальность авторской манеры.</w:t>
      </w:r>
    </w:p>
    <w:p w:rsidR="00A4055F" w:rsidRDefault="00A4055F" w:rsidP="00A4055F"/>
    <w:p w:rsidR="00A4055F" w:rsidRDefault="00A4055F" w:rsidP="00A4055F">
      <w:r>
        <w:t>Критериями выбора победителей конкурса в номинации «Лучшее поэтическое произведение о пограничной службе» являются: соответствие тематике, эмоциональность и художественная выразительность, стилистическая грамотность, точность и свежесть рифм, стройность и оригинальность ритма, глубина подачи материала, нестандартность освещения темы, актуальность.</w:t>
      </w:r>
    </w:p>
    <w:p w:rsidR="00A4055F" w:rsidRDefault="00A4055F" w:rsidP="00A4055F"/>
    <w:p w:rsidR="00A4055F" w:rsidRDefault="00A4055F" w:rsidP="00A4055F">
      <w:r>
        <w:t xml:space="preserve">Критериями выбора победителей конкурса в номинации «Лучшая песня о пограничной службе» являются: соответствие тематике, художественный </w:t>
      </w:r>
      <w:r>
        <w:lastRenderedPageBreak/>
        <w:t>уровень произведения, смысловое наполнение, мелодичность. Песни, представляемые на конкурс, могут быть на белорусском или русском языках. К участию в конкурсе допускаются произведения в различных музыкальных жанрах и стилях. В случае невозможности авторами изготовить фонограмму, решением конкурсной комиссии может быть рассмотрен вариант фортепианного клавира. Аудиозаписи, текст и ноты представляются на электронных (цифровых) носителях, а текст и ноты дополнительно – в печатном виде.</w:t>
      </w:r>
    </w:p>
    <w:p w:rsidR="00A4055F" w:rsidRDefault="00A4055F" w:rsidP="00A4055F"/>
    <w:p w:rsidR="00A4055F" w:rsidRDefault="00A4055F" w:rsidP="00A4055F">
      <w:proofErr w:type="gramStart"/>
      <w:r>
        <w:t>Для участия в конкурсе в номинации «Лучший рисунок о пограничной службе» принимаются рисунки, выполненные на бумаге, холсте в любой технике, с использованием любых средств для рисования (карандаши, гуашь, масляные краски, фломастеры, тушь, акварель, мелки, пастель, цветные ручки и тому подобное).</w:t>
      </w:r>
      <w:proofErr w:type="gramEnd"/>
      <w:r>
        <w:t xml:space="preserve">  Рисунки пересылаются (представляются) в виде оригиналов (максимальный формат бумаги А3). Рисунок при пересылке не должен складываться.</w:t>
      </w:r>
    </w:p>
    <w:p w:rsidR="00A4055F" w:rsidRDefault="00A4055F" w:rsidP="00A4055F"/>
    <w:p w:rsidR="00A4055F" w:rsidRDefault="00A4055F" w:rsidP="00A4055F">
      <w:r>
        <w:t>Победители определяются в трех возрастных категориях:</w:t>
      </w:r>
    </w:p>
    <w:p w:rsidR="00A4055F" w:rsidRDefault="00A4055F" w:rsidP="00A4055F">
      <w:r>
        <w:t>от 8 до 11 лет;</w:t>
      </w:r>
    </w:p>
    <w:p w:rsidR="00A4055F" w:rsidRDefault="00A4055F" w:rsidP="00A4055F">
      <w:r>
        <w:t>от 12  до 14 лет;</w:t>
      </w:r>
    </w:p>
    <w:p w:rsidR="00A4055F" w:rsidRDefault="00A4055F" w:rsidP="00A4055F">
      <w:r>
        <w:t>от 15 лет и старше.</w:t>
      </w:r>
    </w:p>
    <w:p w:rsidR="00A4055F" w:rsidRDefault="00A4055F" w:rsidP="00A4055F">
      <w:r>
        <w:t>Для участия в конкурсе принимается не более трех работ от каждого участника.</w:t>
      </w:r>
    </w:p>
    <w:p w:rsidR="00A4055F" w:rsidRDefault="00A4055F" w:rsidP="00A4055F"/>
    <w:p w:rsidR="00A4055F" w:rsidRDefault="00A4055F" w:rsidP="00A4055F">
      <w:r>
        <w:t xml:space="preserve">Для участия в конкурсе в номинации «Лучшая фоторабота о пограничной службе» представляются фотографии на электронных (цифровых) носителях в виде отдельных фотографий в формате JPEG, размером от 2 до 10 МБ, разрешением не ниже 300 </w:t>
      </w:r>
      <w:proofErr w:type="spellStart"/>
      <w:r>
        <w:t>dpi</w:t>
      </w:r>
      <w:proofErr w:type="spellEnd"/>
      <w:r>
        <w:t>. Критериями выбора победителей конкурса в данной номинации являются: соответствие тематике, отражение героизма и романтики пограничной службы, композиционное решение, художественность, оригинальность идеи, качество исполнения работы. Для участия в конкурсе принимается не более 10 фотографий от каждого участника.</w:t>
      </w:r>
    </w:p>
    <w:p w:rsidR="00A4055F" w:rsidRDefault="00A4055F" w:rsidP="00A4055F"/>
    <w:p w:rsidR="00A4055F" w:rsidRDefault="00A4055F" w:rsidP="00A4055F">
      <w:r>
        <w:t>Для участия в конкурсе в номинации  «Лучший плакат (</w:t>
      </w:r>
      <w:proofErr w:type="spellStart"/>
      <w:r>
        <w:t>билборд</w:t>
      </w:r>
      <w:proofErr w:type="spellEnd"/>
      <w:r>
        <w:t>) о пограничной службе» материалы представляются на электронных (цифровых) носителях в виде отдельных работ в формате JPEG. Критериями выбора победителей конкурса в данной номинации являются: соответствие тематике, оригинальность идеи, новизна используемого сюжета и слогана, креативность, качество исполнения работы.  Для участия в конкурсе принимается не более 10 работ от каждого участника.</w:t>
      </w:r>
    </w:p>
    <w:p w:rsidR="00A4055F" w:rsidRDefault="00A4055F" w:rsidP="00A4055F">
      <w:r>
        <w:t>К участию в конкурсе допускаются работы, ранее не публиковавшиеся и не исполнявшиеся публично.</w:t>
      </w:r>
    </w:p>
    <w:p w:rsidR="00A4055F" w:rsidRDefault="00A4055F" w:rsidP="00A4055F"/>
    <w:p w:rsidR="00A4055F" w:rsidRDefault="00A4055F" w:rsidP="00A4055F">
      <w:r>
        <w:lastRenderedPageBreak/>
        <w:t>Организаторы конкурса оставляют за собой право дальнейшего использования представленных на конкурс произведений (работ) в некоммерческих целях с обязательной ссылкой на авторство.</w:t>
      </w:r>
    </w:p>
    <w:p w:rsidR="00A4055F" w:rsidRDefault="00A4055F" w:rsidP="00A4055F"/>
    <w:p w:rsidR="00A4055F" w:rsidRDefault="00A4055F" w:rsidP="00A4055F">
      <w:r>
        <w:t xml:space="preserve">Материалы с обязательной пометкой «На конкурс к 100-летию пограничной службы» направляются не позднее 20 января 2018 г. по адресу: 220012, г. Минск, ул. </w:t>
      </w:r>
      <w:proofErr w:type="spellStart"/>
      <w:r>
        <w:t>Толбухина</w:t>
      </w:r>
      <w:proofErr w:type="spellEnd"/>
      <w:r>
        <w:t>, 21, Государственный пограничный комитет Республики Беларусь, управление идеологической работы (контактный телефон: 8 (017) 287-06-15, электронный адрес: uirgpk@tut.by).</w:t>
      </w:r>
    </w:p>
    <w:p w:rsidR="00A4055F" w:rsidRDefault="00A4055F" w:rsidP="00A4055F"/>
    <w:p w:rsidR="00A4055F" w:rsidRDefault="00A4055F" w:rsidP="00A4055F">
      <w:r>
        <w:t xml:space="preserve">Для участия в конкурсе вместе с материалами в конкурсную комиссию подаются заявки (образец заявки можно </w:t>
      </w:r>
      <w:proofErr w:type="gramStart"/>
      <w:r>
        <w:t>получить</w:t>
      </w:r>
      <w:proofErr w:type="gramEnd"/>
      <w:r>
        <w:t xml:space="preserve">  отправив сообщение «Конкурс к 100-летию» на адрес электронной почты solvikant@mail.ru).</w:t>
      </w:r>
    </w:p>
    <w:p w:rsidR="00A4055F" w:rsidRDefault="00A4055F" w:rsidP="00A4055F"/>
    <w:p w:rsidR="00A4055F" w:rsidRDefault="00A4055F" w:rsidP="00A4055F">
      <w:r>
        <w:t>Материалы, предоставленные с нарушением условий настоящего Положения, не рассматриваются.</w:t>
      </w:r>
    </w:p>
    <w:p w:rsidR="00A4055F" w:rsidRDefault="00A4055F" w:rsidP="00A4055F"/>
    <w:p w:rsidR="00A4055F" w:rsidRDefault="00A4055F" w:rsidP="00A4055F">
      <w:r>
        <w:t xml:space="preserve">Подведение итогов конкурса осуществляется до 1 марта 2018 г. Решение конкурсной комиссии по итогам конкурса является окончательным и оформляется протоколом. Итоги конкурса утверждаются приказом Председателя </w:t>
      </w:r>
      <w:proofErr w:type="spellStart"/>
      <w:r>
        <w:t>Госпогранкомитета</w:t>
      </w:r>
      <w:proofErr w:type="spellEnd"/>
      <w:r>
        <w:t>.</w:t>
      </w:r>
    </w:p>
    <w:p w:rsidR="00A4055F" w:rsidRDefault="00A4055F" w:rsidP="00A4055F"/>
    <w:p w:rsidR="00A4055F" w:rsidRDefault="00A4055F" w:rsidP="00A4055F">
      <w:r>
        <w:t>НАГРАЖДЕНИЕ ЛАУРЕАТОВ И ФИНАНСИРОВАНИЕ КОНКУРСА</w:t>
      </w:r>
    </w:p>
    <w:p w:rsidR="00A4055F" w:rsidRDefault="00A4055F" w:rsidP="00A4055F"/>
    <w:p w:rsidR="00A4055F" w:rsidRDefault="00A4055F" w:rsidP="00A4055F">
      <w:r>
        <w:t>Победители конкурса, занявшие 1, 2 и 3-е места, награждаются соответственно дипломами I, II и III степени с присвоением звания лауреата, а также ценными подарками:</w:t>
      </w:r>
    </w:p>
    <w:p w:rsidR="00A4055F" w:rsidRDefault="00A4055F" w:rsidP="00A4055F">
      <w:r>
        <w:t>за 1-е место – стоимостью до 15 тарифных ставок первого разряда;</w:t>
      </w:r>
    </w:p>
    <w:p w:rsidR="00A4055F" w:rsidRDefault="00A4055F" w:rsidP="00A4055F">
      <w:r>
        <w:t>за 2-е место – стоимостью до 10 тарифных ставок первого разряда;</w:t>
      </w:r>
    </w:p>
    <w:p w:rsidR="00A4055F" w:rsidRDefault="00A4055F" w:rsidP="00A4055F">
      <w:r>
        <w:t>за 3-е место – стоимостью до 8 тарифных ставок первого разряда.</w:t>
      </w:r>
    </w:p>
    <w:p w:rsidR="00A4055F" w:rsidRDefault="00A4055F" w:rsidP="00A4055F"/>
    <w:p w:rsidR="00A4055F" w:rsidRDefault="00A4055F" w:rsidP="00A4055F">
      <w:r>
        <w:t>Наиболее активные участники конкурса, не ставшие лауреатами, по решению конкурсной комиссии, могут быть награждены в установленном порядке специальными дипломами.</w:t>
      </w:r>
    </w:p>
    <w:sectPr w:rsidR="00A40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5F"/>
    <w:rsid w:val="00A4055F"/>
    <w:rsid w:val="00BE50E1"/>
    <w:rsid w:val="00E2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90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90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2017-10-03T12:50:00Z</dcterms:created>
  <dcterms:modified xsi:type="dcterms:W3CDTF">2017-10-03T12:52:00Z</dcterms:modified>
</cp:coreProperties>
</file>